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00" w:type="dxa"/>
        <w:tblInd w:w="-72" w:type="dxa"/>
        <w:tblLayout w:type="fixed"/>
        <w:tblLook w:val="04A0"/>
      </w:tblPr>
      <w:tblGrid>
        <w:gridCol w:w="4320"/>
        <w:gridCol w:w="1440"/>
        <w:gridCol w:w="4140"/>
      </w:tblGrid>
      <w:tr w:rsidR="0043778B" w:rsidTr="000338F0">
        <w:trPr>
          <w:cantSplit/>
          <w:trHeight w:val="1152"/>
        </w:trPr>
        <w:tc>
          <w:tcPr>
            <w:tcW w:w="4320" w:type="dxa"/>
            <w:hideMark/>
          </w:tcPr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ab/>
            </w:r>
            <w:r w:rsidRPr="00E30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E30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E30BF3">
              <w:rPr>
                <w:rFonts w:ascii="Times New Roman" w:hAnsi="Times New Roman" w:cs="Times New Roman"/>
                <w:lang w:eastAsia="en-US"/>
              </w:rPr>
              <w:t>БашkортостанРеспубликаһы</w:t>
            </w:r>
          </w:p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Салауат районы</w:t>
            </w:r>
          </w:p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муниципальрайонының</w:t>
            </w:r>
          </w:p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Лаkлыауыл советы</w:t>
            </w:r>
          </w:p>
          <w:p w:rsidR="0043778B" w:rsidRPr="00E30BF3" w:rsidRDefault="0043778B" w:rsidP="000338F0">
            <w:pPr>
              <w:tabs>
                <w:tab w:val="center" w:pos="2052"/>
                <w:tab w:val="right" w:pos="4104"/>
              </w:tabs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ab/>
              <w:t>ауылбиләмәһеХакимиәте</w:t>
            </w:r>
            <w:r w:rsidRPr="00E30BF3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3778B" w:rsidRPr="00E30BF3" w:rsidRDefault="0043778B" w:rsidP="000338F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30BF3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43778B" w:rsidRPr="00E30BF3" w:rsidRDefault="0043778B" w:rsidP="000338F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lang w:eastAsia="en-US"/>
              </w:rPr>
            </w:pPr>
            <w:r w:rsidRPr="00E30BF3">
              <w:rPr>
                <w:rFonts w:ascii="Times New Roman" w:hAnsi="Times New Roman" w:cs="Times New Roman"/>
                <w:b w:val="0"/>
                <w:i w:val="0"/>
                <w:sz w:val="20"/>
                <w:lang w:eastAsia="en-US"/>
              </w:rPr>
              <w:t>Республика Башкортостан</w:t>
            </w:r>
          </w:p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Администрация сельского поселения</w:t>
            </w:r>
          </w:p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Лаклинский    сельсовет</w:t>
            </w:r>
          </w:p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Салаватский район</w:t>
            </w:r>
          </w:p>
        </w:tc>
      </w:tr>
      <w:tr w:rsidR="0043778B" w:rsidTr="000338F0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452498, Лаkлыауылы,  Совет урамы, 5</w:t>
            </w:r>
          </w:p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3778B" w:rsidRPr="00E30BF3" w:rsidRDefault="0043778B" w:rsidP="000338F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>452498, с. Лаклы,  ул. Советская, 5</w:t>
            </w:r>
          </w:p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30BF3">
              <w:rPr>
                <w:rFonts w:ascii="Times New Roman" w:hAnsi="Times New Roman" w:cs="Times New Roman"/>
                <w:lang w:eastAsia="en-US"/>
              </w:rPr>
              <w:t xml:space="preserve">тел. 2-71-45 </w:t>
            </w:r>
          </w:p>
        </w:tc>
      </w:tr>
      <w:tr w:rsidR="0043778B" w:rsidTr="000338F0">
        <w:trPr>
          <w:cantSplit/>
          <w:trHeight w:val="478"/>
        </w:trPr>
        <w:tc>
          <w:tcPr>
            <w:tcW w:w="4320" w:type="dxa"/>
            <w:hideMark/>
          </w:tcPr>
          <w:p w:rsidR="0043778B" w:rsidRPr="00E30BF3" w:rsidRDefault="0043778B" w:rsidP="000338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en-US"/>
              </w:rPr>
            </w:pPr>
            <w:r w:rsidRPr="00E30BF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Қ</w:t>
            </w:r>
            <w:r w:rsidRPr="00E30BF3">
              <w:rPr>
                <w:rFonts w:ascii="Times New Roman" w:hAnsi="Times New Roman" w:cs="Times New Roman"/>
                <w:b/>
                <w:color w:val="000000"/>
                <w:sz w:val="28"/>
                <w:lang w:eastAsia="en-US"/>
              </w:rPr>
              <w:t>АРАР</w:t>
            </w:r>
          </w:p>
        </w:tc>
        <w:tc>
          <w:tcPr>
            <w:tcW w:w="1440" w:type="dxa"/>
            <w:hideMark/>
          </w:tcPr>
          <w:p w:rsidR="0043778B" w:rsidRPr="00E30BF3" w:rsidRDefault="0043778B" w:rsidP="000338F0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0"/>
                <w:lang w:eastAsia="en-US"/>
              </w:rPr>
            </w:pPr>
            <w:r w:rsidRPr="00E30BF3">
              <w:rPr>
                <w:rFonts w:ascii="Times New Roman" w:hAnsi="Times New Roman" w:cs="Times New Roman"/>
                <w:b/>
                <w:color w:val="000000"/>
                <w:sz w:val="10"/>
                <w:lang w:eastAsia="en-US"/>
              </w:rPr>
              <w:tab/>
            </w:r>
          </w:p>
          <w:p w:rsidR="0043778B" w:rsidRPr="00E30BF3" w:rsidRDefault="0043778B" w:rsidP="000338F0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  <w:sz w:val="10"/>
                <w:lang w:eastAsia="en-US"/>
              </w:rPr>
            </w:pPr>
            <w:r w:rsidRPr="00E30BF3">
              <w:rPr>
                <w:rFonts w:ascii="Times New Roman" w:hAnsi="Times New Roman" w:cs="Times New Roman"/>
                <w:sz w:val="10"/>
                <w:lang w:eastAsia="en-US"/>
              </w:rPr>
              <w:tab/>
            </w:r>
          </w:p>
        </w:tc>
        <w:tc>
          <w:tcPr>
            <w:tcW w:w="4140" w:type="dxa"/>
            <w:hideMark/>
          </w:tcPr>
          <w:p w:rsidR="0043778B" w:rsidRPr="00E30BF3" w:rsidRDefault="0043778B" w:rsidP="000338F0">
            <w:pPr>
              <w:pStyle w:val="3"/>
              <w:spacing w:before="0"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30BF3">
              <w:rPr>
                <w:rFonts w:ascii="Times New Roman" w:hAnsi="Times New Roman" w:cs="Times New Roman"/>
                <w:color w:val="000000"/>
                <w:lang w:eastAsia="en-US"/>
              </w:rPr>
              <w:t>ПОСТАНОВЛЕНИЕ</w:t>
            </w:r>
          </w:p>
        </w:tc>
      </w:tr>
      <w:tr w:rsidR="0043778B" w:rsidTr="000338F0">
        <w:trPr>
          <w:cantSplit/>
          <w:trHeight w:val="478"/>
        </w:trPr>
        <w:tc>
          <w:tcPr>
            <w:tcW w:w="4320" w:type="dxa"/>
            <w:hideMark/>
          </w:tcPr>
          <w:p w:rsidR="0043778B" w:rsidRPr="00E30BF3" w:rsidRDefault="0043778B" w:rsidP="00E30B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E30BF3" w:rsidRPr="00E30BF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07</w:t>
            </w:r>
            <w:r w:rsidRPr="00E30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E30BF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декабрь </w:t>
            </w:r>
            <w:r w:rsidRPr="00E30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й.</w:t>
            </w:r>
          </w:p>
        </w:tc>
        <w:tc>
          <w:tcPr>
            <w:tcW w:w="1440" w:type="dxa"/>
            <w:hideMark/>
          </w:tcPr>
          <w:p w:rsidR="0043778B" w:rsidRPr="00E30BF3" w:rsidRDefault="0043778B" w:rsidP="004377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E30B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57</w:t>
            </w:r>
          </w:p>
        </w:tc>
        <w:tc>
          <w:tcPr>
            <w:tcW w:w="4140" w:type="dxa"/>
            <w:hideMark/>
          </w:tcPr>
          <w:p w:rsidR="0043778B" w:rsidRPr="00E30BF3" w:rsidRDefault="0043778B" w:rsidP="00E30B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E30BF3" w:rsidRPr="00E30BF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07</w:t>
            </w:r>
            <w:r w:rsidRPr="00E30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E30BF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декабря </w:t>
            </w:r>
            <w:r w:rsidRPr="00E30B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г.</w:t>
            </w:r>
          </w:p>
        </w:tc>
      </w:tr>
    </w:tbl>
    <w:p w:rsidR="0043778B" w:rsidRDefault="0043778B" w:rsidP="0043778B">
      <w:pPr>
        <w:jc w:val="both"/>
        <w:rPr>
          <w:sz w:val="24"/>
        </w:rPr>
      </w:pPr>
    </w:p>
    <w:p w:rsidR="004A523A" w:rsidRPr="00E30BF3" w:rsidRDefault="004A523A" w:rsidP="00E30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B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43BF2" w:rsidRPr="00E30BF3">
        <w:rPr>
          <w:rFonts w:ascii="Times New Roman" w:hAnsi="Times New Roman" w:cs="Times New Roman"/>
          <w:sz w:val="28"/>
          <w:szCs w:val="28"/>
        </w:rPr>
        <w:t>«</w:t>
      </w:r>
      <w:r w:rsidRPr="00E30BF3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</w:t>
      </w:r>
      <w:r w:rsidR="00D8794B" w:rsidRPr="00E30BF3">
        <w:rPr>
          <w:rFonts w:ascii="Times New Roman" w:hAnsi="Times New Roman" w:cs="Times New Roman"/>
          <w:sz w:val="28"/>
          <w:szCs w:val="28"/>
        </w:rPr>
        <w:t>я</w:t>
      </w:r>
      <w:r w:rsidRPr="00E30BF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E30BF3">
        <w:rPr>
          <w:rFonts w:ascii="Times New Roman" w:hAnsi="Times New Roman" w:cs="Times New Roman"/>
          <w:sz w:val="28"/>
          <w:szCs w:val="28"/>
        </w:rPr>
        <w:t>Лаклин</w:t>
      </w:r>
      <w:r w:rsidR="00A5460C" w:rsidRPr="00E30BF3">
        <w:rPr>
          <w:rFonts w:ascii="Times New Roman" w:hAnsi="Times New Roman" w:cs="Times New Roman"/>
          <w:sz w:val="28"/>
          <w:szCs w:val="28"/>
        </w:rPr>
        <w:t>ский</w:t>
      </w:r>
      <w:r w:rsidR="00E30BF3">
        <w:rPr>
          <w:rFonts w:ascii="Times New Roman" w:hAnsi="Times New Roman" w:cs="Times New Roman"/>
          <w:sz w:val="28"/>
          <w:szCs w:val="28"/>
        </w:rPr>
        <w:t xml:space="preserve"> </w:t>
      </w:r>
      <w:r w:rsidRPr="00E30BF3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450752" w:rsidRPr="00E30BF3">
        <w:rPr>
          <w:rFonts w:ascii="Times New Roman" w:hAnsi="Times New Roman" w:cs="Times New Roman"/>
          <w:sz w:val="28"/>
          <w:szCs w:val="28"/>
        </w:rPr>
        <w:t xml:space="preserve"> Салаватски</w:t>
      </w:r>
      <w:r w:rsidRPr="00E30BF3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143BF2" w:rsidRPr="00E30BF3">
        <w:rPr>
          <w:rFonts w:ascii="Times New Roman" w:hAnsi="Times New Roman" w:cs="Times New Roman"/>
          <w:sz w:val="28"/>
          <w:szCs w:val="28"/>
        </w:rPr>
        <w:t>»</w:t>
      </w:r>
    </w:p>
    <w:p w:rsidR="004A523A" w:rsidRDefault="004A523A" w:rsidP="004A523A">
      <w:pPr>
        <w:rPr>
          <w:rFonts w:ascii="Times New Roman" w:hAnsi="Times New Roman" w:cs="Times New Roman"/>
          <w:sz w:val="28"/>
          <w:szCs w:val="28"/>
        </w:rPr>
      </w:pPr>
    </w:p>
    <w:p w:rsidR="003704A3" w:rsidRDefault="004A523A" w:rsidP="003704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43BF2">
        <w:rPr>
          <w:rFonts w:ascii="Times New Roman" w:hAnsi="Times New Roman" w:cs="Times New Roman"/>
          <w:sz w:val="28"/>
          <w:szCs w:val="28"/>
        </w:rPr>
        <w:t xml:space="preserve">В соответствии с ч. 5 ст. 5 Федерального закона от 21.02.2008 года № 2395-1 «О недрах»,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результатов предоставления   муниципальной   услуги, </w:t>
      </w:r>
      <w:r w:rsidR="009B29BC" w:rsidRPr="00CD3FE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E30BF3">
        <w:rPr>
          <w:rFonts w:ascii="Times New Roman" w:hAnsi="Times New Roman"/>
          <w:sz w:val="28"/>
          <w:szCs w:val="28"/>
        </w:rPr>
        <w:t>Лаклинск</w:t>
      </w:r>
      <w:r w:rsidR="00A5460C">
        <w:rPr>
          <w:rFonts w:ascii="Times New Roman" w:hAnsi="Times New Roman"/>
          <w:sz w:val="28"/>
          <w:szCs w:val="28"/>
        </w:rPr>
        <w:t xml:space="preserve">ий </w:t>
      </w:r>
      <w:r w:rsidR="009B29BC" w:rsidRPr="00CD3FE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450752">
        <w:rPr>
          <w:rFonts w:ascii="Times New Roman" w:hAnsi="Times New Roman"/>
          <w:sz w:val="28"/>
          <w:szCs w:val="28"/>
        </w:rPr>
        <w:t>Салаватский</w:t>
      </w:r>
      <w:r w:rsidR="009B29BC" w:rsidRPr="00CD3FE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704A3" w:rsidRDefault="009B29BC" w:rsidP="00E30B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D3FE9">
        <w:rPr>
          <w:rFonts w:ascii="Times New Roman" w:hAnsi="Times New Roman"/>
          <w:sz w:val="28"/>
          <w:szCs w:val="28"/>
        </w:rPr>
        <w:t>ПОСТАНОВЛЯЕТ:</w:t>
      </w:r>
    </w:p>
    <w:p w:rsidR="003704A3" w:rsidRDefault="003704A3" w:rsidP="00370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523A" w:rsidRPr="003704A3">
        <w:rPr>
          <w:rFonts w:ascii="Times New Roman" w:hAnsi="Times New Roman" w:cs="Times New Roman"/>
          <w:sz w:val="28"/>
          <w:szCs w:val="28"/>
        </w:rPr>
        <w:t>Утвердить</w:t>
      </w:r>
      <w:r w:rsidRPr="003704A3">
        <w:rPr>
          <w:rFonts w:ascii="Times New Roman" w:hAnsi="Times New Roman" w:cs="Times New Roman"/>
          <w:sz w:val="28"/>
          <w:szCs w:val="28"/>
        </w:rPr>
        <w:t>:</w:t>
      </w:r>
    </w:p>
    <w:p w:rsidR="00E05A5A" w:rsidRPr="003704A3" w:rsidRDefault="003704A3" w:rsidP="003704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704A3">
        <w:rPr>
          <w:rFonts w:ascii="Times New Roman" w:hAnsi="Times New Roman" w:cs="Times New Roman"/>
          <w:sz w:val="28"/>
          <w:szCs w:val="28"/>
        </w:rPr>
        <w:t>А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4A523A" w:rsidRPr="003704A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предоставления муниципальной </w:t>
      </w:r>
      <w:r w:rsidR="004A523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E30BF3" w:rsidRPr="003704A3">
        <w:rPr>
          <w:rFonts w:ascii="Times New Roman" w:hAnsi="Times New Roman" w:cs="Times New Roman"/>
          <w:sz w:val="28"/>
          <w:szCs w:val="28"/>
        </w:rPr>
        <w:t xml:space="preserve"> 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50752" w:rsidRPr="003704A3">
        <w:rPr>
          <w:rFonts w:ascii="Times New Roman" w:hAnsi="Times New Roman" w:cs="Times New Roman"/>
          <w:sz w:val="28"/>
          <w:szCs w:val="28"/>
        </w:rPr>
        <w:t>Салаватский</w:t>
      </w:r>
      <w:r w:rsidR="004A523A" w:rsidRPr="003704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A523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877F9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E6D6C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хему «Порядок исполнения администрацией СП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E30BF3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6D6C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МР Салаватский район РБ муниципальной услуги по муниципальному контролю» (Приложение № 1)</w:t>
      </w:r>
      <w:r w:rsidR="00E05A5A" w:rsidRPr="003704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6153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6153" w:rsidRPr="003704A3">
        <w:rPr>
          <w:rFonts w:ascii="Times New Roman" w:hAnsi="Times New Roman" w:cs="Times New Roman"/>
          <w:sz w:val="28"/>
          <w:szCs w:val="28"/>
        </w:rPr>
        <w:t>Обнародовать постановление путем размещения на информационном стенде в здании и на официальном сайте администрации сельского поселения.</w:t>
      </w:r>
    </w:p>
    <w:p w:rsidR="00F06153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6153" w:rsidRPr="003704A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F06153" w:rsidRPr="003704A3" w:rsidRDefault="003704A3" w:rsidP="00370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6153" w:rsidRPr="003704A3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4A523A" w:rsidRDefault="004A523A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BF3" w:rsidRPr="00143BF2" w:rsidRDefault="00E30BF3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BC" w:rsidRDefault="009B29BC" w:rsidP="009B29BC">
      <w:pPr>
        <w:rPr>
          <w:rFonts w:ascii="Times New Roman" w:hAnsi="Times New Roman"/>
          <w:sz w:val="28"/>
          <w:szCs w:val="28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</w:t>
      </w:r>
      <w:r w:rsidR="004435BA" w:rsidRPr="00A5460C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 w:rsidR="005069D5">
        <w:rPr>
          <w:rFonts w:ascii="Times New Roman" w:hAnsi="Times New Roman"/>
          <w:sz w:val="28"/>
          <w:szCs w:val="28"/>
        </w:rPr>
        <w:t xml:space="preserve">                     </w:t>
      </w:r>
      <w:r w:rsidR="00E30BF3">
        <w:rPr>
          <w:rFonts w:ascii="Times New Roman" w:hAnsi="Times New Roman"/>
          <w:sz w:val="28"/>
          <w:szCs w:val="28"/>
        </w:rPr>
        <w:t>И.И. Сайфуллина</w:t>
      </w:r>
    </w:p>
    <w:p w:rsidR="004A523A" w:rsidRPr="004A523A" w:rsidRDefault="004A523A" w:rsidP="004A523A">
      <w:pPr>
        <w:jc w:val="right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4"/>
        </w:rPr>
        <w:lastRenderedPageBreak/>
        <w:t xml:space="preserve">Приложение 1  </w:t>
      </w:r>
    </w:p>
    <w:p w:rsidR="004A523A" w:rsidRPr="004A523A" w:rsidRDefault="004A523A" w:rsidP="004A523A">
      <w:pPr>
        <w:jc w:val="center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к Постановлению Администрации                                                                                                  </w:t>
      </w:r>
    </w:p>
    <w:p w:rsidR="004A523A" w:rsidRPr="004A523A" w:rsidRDefault="004A523A" w:rsidP="004A523A">
      <w:pPr>
        <w:jc w:val="right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4"/>
        </w:rPr>
        <w:t>сельского поселения</w:t>
      </w:r>
      <w:r w:rsidR="00E30BF3">
        <w:rPr>
          <w:rFonts w:ascii="Times New Roman" w:hAnsi="Times New Roman" w:cs="Times New Roman"/>
          <w:sz w:val="24"/>
        </w:rPr>
        <w:t xml:space="preserve"> Лаклин</w:t>
      </w:r>
      <w:r w:rsidR="00A5460C">
        <w:rPr>
          <w:rFonts w:ascii="Times New Roman" w:hAnsi="Times New Roman" w:cs="Times New Roman"/>
          <w:sz w:val="24"/>
        </w:rPr>
        <w:t>ский</w:t>
      </w:r>
      <w:r w:rsidR="00E30B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сельсовет</w:t>
      </w:r>
    </w:p>
    <w:p w:rsidR="004A523A" w:rsidRDefault="004A523A" w:rsidP="004A523A">
      <w:pPr>
        <w:jc w:val="right"/>
        <w:rPr>
          <w:rFonts w:ascii="Times New Roman" w:hAnsi="Times New Roman" w:cs="Times New Roman"/>
          <w:sz w:val="24"/>
        </w:rPr>
      </w:pPr>
      <w:r w:rsidRPr="004A523A">
        <w:rPr>
          <w:rFonts w:ascii="Times New Roman" w:hAnsi="Times New Roman" w:cs="Times New Roman"/>
          <w:sz w:val="24"/>
        </w:rPr>
        <w:t>от</w:t>
      </w:r>
      <w:r w:rsidR="00E30BF3">
        <w:rPr>
          <w:rFonts w:ascii="Times New Roman" w:hAnsi="Times New Roman" w:cs="Times New Roman"/>
          <w:sz w:val="24"/>
        </w:rPr>
        <w:t xml:space="preserve"> 07.12.2020 года </w:t>
      </w:r>
      <w:r w:rsidRPr="004A523A">
        <w:rPr>
          <w:rFonts w:ascii="Times New Roman" w:hAnsi="Times New Roman" w:cs="Times New Roman"/>
          <w:sz w:val="24"/>
        </w:rPr>
        <w:t xml:space="preserve"> № </w:t>
      </w:r>
      <w:r w:rsidR="00E30BF3">
        <w:rPr>
          <w:rFonts w:ascii="Times New Roman" w:hAnsi="Times New Roman" w:cs="Times New Roman"/>
          <w:sz w:val="24"/>
        </w:rPr>
        <w:t>57</w:t>
      </w:r>
    </w:p>
    <w:p w:rsidR="00E30BF3" w:rsidRPr="004A523A" w:rsidRDefault="00E30BF3" w:rsidP="004A523A">
      <w:pPr>
        <w:jc w:val="right"/>
        <w:rPr>
          <w:rFonts w:ascii="Times New Roman" w:hAnsi="Times New Roman" w:cs="Times New Roman"/>
          <w:b/>
        </w:rPr>
      </w:pPr>
    </w:p>
    <w:p w:rsidR="009B3DDB" w:rsidRPr="002924A6" w:rsidRDefault="009B3DDB" w:rsidP="009B3D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E30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B3DDB" w:rsidRPr="002924A6" w:rsidRDefault="009B3DDB" w:rsidP="00E30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</w:t>
      </w:r>
      <w:r w:rsidR="00E135D6">
        <w:rPr>
          <w:rFonts w:ascii="Times New Roman" w:hAnsi="Times New Roman" w:cs="Times New Roman"/>
          <w:sz w:val="28"/>
          <w:szCs w:val="28"/>
        </w:rPr>
        <w:t xml:space="preserve"> Лаклин</w:t>
      </w:r>
      <w:r w:rsidR="00A5460C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50752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3DDB" w:rsidRPr="002924A6" w:rsidRDefault="009B3DDB" w:rsidP="009B3D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B3DDB" w:rsidRPr="002924A6" w:rsidRDefault="009B3DDB" w:rsidP="009B3D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</w:t>
      </w:r>
      <w:r w:rsidR="00E30BF3">
        <w:rPr>
          <w:rFonts w:ascii="Times New Roman" w:hAnsi="Times New Roman" w:cs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E30BF3" w:rsidRPr="002924A6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50752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разработан в целях повышения качества и доступности предоставления муниципальной услуги, 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2924A6">
        <w:rPr>
          <w:rFonts w:ascii="Times New Roman" w:hAnsi="Times New Roman" w:cs="Times New Roman"/>
          <w:bCs/>
          <w:sz w:val="28"/>
          <w:szCs w:val="28"/>
        </w:rPr>
        <w:t>стандарт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924A6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я муниципальной услуги, срока</w:t>
      </w:r>
      <w:r w:rsidR="00E13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последовательности</w:t>
      </w:r>
      <w:r w:rsidRPr="002924A6">
        <w:rPr>
          <w:rFonts w:ascii="Times New Roman" w:hAnsi="Times New Roman" w:cs="Times New Roman"/>
          <w:bCs/>
          <w:sz w:val="28"/>
          <w:szCs w:val="28"/>
        </w:rPr>
        <w:t xml:space="preserve"> действий </w:t>
      </w:r>
      <w:r w:rsidRPr="002924A6">
        <w:rPr>
          <w:rFonts w:ascii="Times New Roman" w:hAnsi="Times New Roman" w:cs="Times New Roman"/>
          <w:sz w:val="28"/>
          <w:szCs w:val="28"/>
        </w:rPr>
        <w:t>(административных процедур)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0BF3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взаимодействия с государственными и муниципальными органами при осуществлении полномочий в указанной сфере</w:t>
      </w:r>
      <w:r w:rsidRPr="002924A6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E30BF3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F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9B3DDB" w:rsidRPr="00E30BF3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F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30BF3" w:rsidRPr="00E30BF3" w:rsidRDefault="00E30BF3" w:rsidP="009B3D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ab/>
        <w:t>2.1. 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</w:t>
      </w:r>
      <w:r w:rsidR="00E30BF3">
        <w:rPr>
          <w:rFonts w:ascii="Times New Roman" w:hAnsi="Times New Roman" w:cs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E30BF3" w:rsidRPr="002924A6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сельсовет».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E30BF3" w:rsidRDefault="009B3DDB" w:rsidP="009B3DD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30BF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E30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30BF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E30BF3" w:rsidRPr="00E30BF3" w:rsidRDefault="00E30BF3" w:rsidP="009B3DD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B3DDB" w:rsidRPr="002924A6" w:rsidRDefault="009B3DDB" w:rsidP="009B3DDB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</w:t>
      </w:r>
      <w:r w:rsidR="00E30BF3">
        <w:rPr>
          <w:rFonts w:ascii="Times New Roman" w:hAnsi="Times New Roman" w:cs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E30BF3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50752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B3DDB" w:rsidRPr="002924A6" w:rsidRDefault="009B3DDB" w:rsidP="009B3DDB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принимает участие РГАУ МФ</w:t>
      </w:r>
      <w:r>
        <w:rPr>
          <w:rFonts w:ascii="Times New Roman" w:hAnsi="Times New Roman" w:cs="Times New Roman"/>
          <w:sz w:val="28"/>
          <w:szCs w:val="28"/>
        </w:rPr>
        <w:t>Ц при наличии соответствующего с</w:t>
      </w:r>
      <w:r w:rsidRPr="002924A6">
        <w:rPr>
          <w:rFonts w:ascii="Times New Roman" w:hAnsi="Times New Roman" w:cs="Times New Roman"/>
          <w:sz w:val="28"/>
          <w:szCs w:val="28"/>
        </w:rPr>
        <w:t>оглашения о взаимодействии</w:t>
      </w:r>
      <w:bookmarkStart w:id="1" w:name="sub_2317"/>
      <w:r w:rsidRPr="002924A6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B3DDB" w:rsidRPr="002924A6" w:rsidRDefault="009B3DDB" w:rsidP="009B3DD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924A6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2924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924A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924A6">
        <w:rPr>
          <w:rFonts w:ascii="Times New Roman" w:hAnsi="Times New Roman" w:cs="Times New Roman"/>
          <w:sz w:val="28"/>
          <w:szCs w:val="28"/>
        </w:rPr>
        <w:t>Результатом исполнения муниципальной функции является оценка соблюдения на территории сельского поселения</w:t>
      </w:r>
      <w:r w:rsidR="00E30BF3">
        <w:rPr>
          <w:rFonts w:ascii="Times New Roman" w:hAnsi="Times New Roman" w:cs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E30BF3" w:rsidRPr="002924A6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 юридическими лицами, индивидуальными предпринимателями, требований, установленных муниципальными правовыми актами сельского поселения</w:t>
      </w:r>
      <w:r w:rsidR="00E30BF3" w:rsidRPr="00E30BF3">
        <w:rPr>
          <w:rFonts w:ascii="Times New Roman" w:hAnsi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E30BF3" w:rsidRPr="002924A6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сельсовет, а также требований, установленных федеральными законами, законами Республики Башкортостан в сфере недропользования, а в случае выявления при проведении проверки нарушений - принятие мер, направленных на их пресечение, и (или) устранение последствий таких нарушений, в томчисле, мер по привлечению лиц, их допустивших, к ответственности.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924A6">
        <w:rPr>
          <w:rFonts w:ascii="Times New Roman" w:hAnsi="Times New Roman" w:cs="Times New Roman"/>
          <w:sz w:val="28"/>
          <w:szCs w:val="28"/>
        </w:rPr>
        <w:t>. Исполнение муниципальной функции заканчивается следующими юридическими фактами: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а) составлением акта проверки</w:t>
      </w:r>
      <w:r w:rsidR="00EF0EF0">
        <w:rPr>
          <w:rFonts w:ascii="Times New Roman" w:hAnsi="Times New Roman" w:cs="Times New Roman"/>
          <w:sz w:val="28"/>
          <w:szCs w:val="28"/>
        </w:rPr>
        <w:t>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принятия мер </w:t>
      </w:r>
      <w:r w:rsidRPr="002924A6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нарушений требований, установленных муниципальными правовыми актами сельского поселения</w:t>
      </w:r>
      <w:r w:rsidR="00E30BF3" w:rsidRPr="00E30BF3">
        <w:rPr>
          <w:rFonts w:ascii="Times New Roman" w:hAnsi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A5460C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сельсовет, а также требований, установленных федеральными законами, законами Республики Башкортостан в сфере недропользования</w:t>
      </w:r>
      <w:r w:rsidR="00EF0EF0">
        <w:rPr>
          <w:rFonts w:ascii="Times New Roman" w:hAnsi="Times New Roman" w:cs="Times New Roman"/>
          <w:sz w:val="28"/>
          <w:szCs w:val="28"/>
        </w:rPr>
        <w:t>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в) информированием органов государственной власти, уполномоченных составлять протоколы об административных правонарушениях в сфере недропользования, о выявленных в ходе проверки нарушениях, с целью привлечения нарушителей к административной ответственности.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4A6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3D2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14"/>
      <w:r w:rsidRPr="002924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2924A6">
        <w:rPr>
          <w:rFonts w:ascii="Times New Roman" w:hAnsi="Times New Roman" w:cs="Times New Roman"/>
          <w:sz w:val="28"/>
          <w:szCs w:val="28"/>
        </w:rPr>
        <w:t>. Срок проведения каждой и</w:t>
      </w:r>
      <w:r w:rsidR="003D2AD2">
        <w:rPr>
          <w:rFonts w:ascii="Times New Roman" w:hAnsi="Times New Roman" w:cs="Times New Roman"/>
          <w:sz w:val="28"/>
          <w:szCs w:val="28"/>
        </w:rPr>
        <w:t>з</w:t>
      </w:r>
      <w:r w:rsidRPr="002924A6">
        <w:rPr>
          <w:rFonts w:ascii="Times New Roman" w:hAnsi="Times New Roman" w:cs="Times New Roman"/>
          <w:sz w:val="28"/>
          <w:szCs w:val="28"/>
        </w:rPr>
        <w:t xml:space="preserve">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год.</w:t>
      </w:r>
    </w:p>
    <w:p w:rsidR="005428D0" w:rsidRDefault="005428D0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D0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проверку, </w:t>
      </w:r>
      <w:r w:rsidRPr="005428D0">
        <w:rPr>
          <w:rFonts w:ascii="Times New Roman" w:hAnsi="Times New Roman" w:cs="Times New Roman"/>
          <w:sz w:val="28"/>
          <w:szCs w:val="28"/>
        </w:rPr>
        <w:lastRenderedPageBreak/>
        <w:t>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A45C0D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2924A6">
        <w:rPr>
          <w:rFonts w:ascii="Times New Roman" w:hAnsi="Times New Roman" w:cs="Times New Roman"/>
          <w:sz w:val="28"/>
          <w:szCs w:val="28"/>
        </w:rPr>
        <w:t xml:space="preserve">. </w:t>
      </w:r>
      <w:r w:rsidR="00A45C0D" w:rsidRPr="00A45C0D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органа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EF0EF0" w:rsidRDefault="00A45C0D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</w:t>
      </w:r>
      <w:r w:rsidR="00EF0EF0" w:rsidRPr="00EF0EF0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A45C0D" w:rsidRDefault="00A45C0D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45C0D" w:rsidRDefault="00A45C0D" w:rsidP="00A45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</w:t>
      </w:r>
      <w:r w:rsidRPr="00A45C0D">
        <w:rPr>
          <w:rFonts w:ascii="Times New Roman" w:hAnsi="Times New Roman" w:cs="Times New Roman"/>
          <w:sz w:val="28"/>
          <w:szCs w:val="28"/>
        </w:rPr>
        <w:lastRenderedPageBreak/>
        <w:t>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C0D" w:rsidRDefault="00A45C0D" w:rsidP="00A45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C0D">
        <w:rPr>
          <w:rFonts w:ascii="Times New Roman" w:hAnsi="Times New Roman" w:cs="Times New Roman"/>
          <w:sz w:val="28"/>
          <w:szCs w:val="28"/>
        </w:rPr>
        <w:t>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D2F37" w:rsidRPr="001D2F37" w:rsidRDefault="009B3DDB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2924A6">
        <w:rPr>
          <w:rFonts w:ascii="Times New Roman" w:hAnsi="Times New Roman" w:cs="Times New Roman"/>
          <w:sz w:val="28"/>
          <w:szCs w:val="28"/>
        </w:rPr>
        <w:t xml:space="preserve">. </w:t>
      </w:r>
      <w:r w:rsidR="001D2F37" w:rsidRPr="001D2F3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 в пределах полномочий, предусмотренных законодательством Российской Федерации, обязаны:</w:t>
      </w:r>
    </w:p>
    <w:p w:rsidR="001D2F37" w:rsidRPr="001D2F37" w:rsidRDefault="001D2F37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37">
        <w:rPr>
          <w:rFonts w:ascii="Times New Roman" w:hAnsi="Times New Roman" w:cs="Times New Roman"/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1D2F37" w:rsidRPr="001D2F37" w:rsidRDefault="001D2F37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37">
        <w:rPr>
          <w:rFonts w:ascii="Times New Roman" w:hAnsi="Times New Roman" w:cs="Times New Roman"/>
          <w:sz w:val="28"/>
          <w:szCs w:val="28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B3DDB" w:rsidRPr="002924A6" w:rsidRDefault="001D2F37" w:rsidP="001D2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1D2F37">
        <w:rPr>
          <w:rFonts w:ascii="Times New Roman" w:hAnsi="Times New Roman" w:cs="Times New Roman"/>
          <w:sz w:val="28"/>
          <w:szCs w:val="28"/>
        </w:rPr>
        <w:t>.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законодательством.</w:t>
      </w:r>
    </w:p>
    <w:bookmarkEnd w:id="2"/>
    <w:p w:rsidR="009B3DDB" w:rsidRPr="002924A6" w:rsidRDefault="009B3DDB" w:rsidP="009B3DDB">
      <w:pPr>
        <w:pStyle w:val="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24A6">
        <w:rPr>
          <w:rFonts w:ascii="Times New Roman" w:hAnsi="Times New Roman" w:cs="Times New Roman"/>
          <w:i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924A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а) Конституцией Российской Федерации (принята всенародным голосованием 12.12.1993); 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б) Гражданским кодексом Российской Федерации;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>в) Кодексом Российской Федерации об административных правонарушениях;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г) Законом Российской Федерации от 21.02.1992 № 2395-1 «О недрах»;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д) Федеральным законом от 06.10.2003 № 131-ФЗ «Об общих принципах организации местного самоуправления в Российской Федерации»;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е)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924A6">
        <w:rPr>
          <w:rFonts w:ascii="Times New Roman" w:hAnsi="Times New Roman" w:cs="Times New Roman"/>
          <w:sz w:val="28"/>
          <w:szCs w:val="28"/>
        </w:rPr>
        <w:t>)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(надзора), муниципального контроля»;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24A6">
        <w:rPr>
          <w:rFonts w:ascii="Times New Roman" w:hAnsi="Times New Roman" w:cs="Times New Roman"/>
          <w:sz w:val="28"/>
          <w:szCs w:val="28"/>
        </w:rPr>
        <w:t>) иными нормативными правовыми актами.</w:t>
      </w:r>
    </w:p>
    <w:p w:rsidR="009B3DDB" w:rsidRPr="002924A6" w:rsidRDefault="009B3DDB" w:rsidP="009B3D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Права и обязанности лиц, в отношении которых осуществляются мероприятия по муниципальному контролю</w:t>
      </w: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924A6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право: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 непосредственно присутствовать при проведении проверки, давать объяснения по вопросам, относящимся к предмету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получать от органа муниципального контроля, их должностных лиц информацию, которая относится к предмету контроля;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>) знакомиться с результатами проверки,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>) 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4A6">
        <w:rPr>
          <w:rFonts w:ascii="Times New Roman" w:hAnsi="Times New Roman" w:cs="Times New Roman"/>
          <w:sz w:val="28"/>
          <w:szCs w:val="28"/>
        </w:rPr>
        <w:t>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24A6">
        <w:rPr>
          <w:rFonts w:ascii="Times New Roman" w:hAnsi="Times New Roman" w:cs="Times New Roman"/>
          <w:sz w:val="28"/>
          <w:szCs w:val="28"/>
        </w:rPr>
        <w:t>) представлять документы и (или) информацию, запрашиваемые в рамках межведомственного информационного взаимодействия, в орган муниципального контроля (надзора) по собственной инициативе.</w:t>
      </w:r>
    </w:p>
    <w:p w:rsidR="009B3DDB" w:rsidRPr="002924A6" w:rsidRDefault="009B3DDB" w:rsidP="009B3DD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2924A6">
        <w:rPr>
          <w:rFonts w:ascii="Times New Roman" w:hAnsi="Times New Roman" w:cs="Times New Roman"/>
          <w:sz w:val="28"/>
          <w:szCs w:val="28"/>
        </w:rPr>
        <w:t xml:space="preserve">.  Лица, в отношении которых осуществляются мероприятия по муниципальному контролю, обязаны: 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2924A6">
        <w:rPr>
          <w:rFonts w:ascii="Times New Roman" w:hAnsi="Times New Roman" w:cs="Times New Roman"/>
          <w:sz w:val="28"/>
          <w:szCs w:val="28"/>
        </w:rPr>
        <w:t>) обеспечить присутствие руководителей, иных должностных лиц или уполномоченных представителей юридических лиц, а также индивидуальных предпринимателей или их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не препятствовать проведению проверки;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 xml:space="preserve">) предоставить должностным лицам органа муниципального контроля, проводящим проверку, возможность ознакомиться </w:t>
      </w:r>
      <w:r w:rsidRPr="002924A6">
        <w:rPr>
          <w:rFonts w:ascii="Times New Roman" w:hAnsi="Times New Roman" w:cs="Times New Roman"/>
          <w:sz w:val="28"/>
          <w:szCs w:val="28"/>
        </w:rPr>
        <w:br/>
        <w:t>с документами, связанными с целями, задачами и предметом проверки,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9B3DDB" w:rsidRPr="002924A6" w:rsidRDefault="009B3DDB" w:rsidP="009B3D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должностных лиц при осуществлении муниципального контроля </w:t>
      </w:r>
    </w:p>
    <w:p w:rsidR="009B3DDB" w:rsidRPr="002924A6" w:rsidRDefault="009B3DDB" w:rsidP="009B3DD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ConsPlusNormal"/>
        <w:tabs>
          <w:tab w:val="left" w:pos="3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24A6">
        <w:rPr>
          <w:rFonts w:ascii="Times New Roman" w:hAnsi="Times New Roman" w:cs="Times New Roman"/>
          <w:sz w:val="28"/>
          <w:szCs w:val="28"/>
        </w:rPr>
        <w:t>. Должностные лица при осуществлении муниципального контроля имеют право: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 проводить проверки деятельности пользователей недр в пределах своих полномочий;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посещать и обследовать используемые юридическими лицами, индивидуальными предпринимателями при осуществлении хозяйственной и иной деятельности территории;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>) составлять на основании результатов проверок акты с указанием конкретных нарушений;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>)осуществлять иные предусмотренные действующим законодательством права.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2924A6">
        <w:rPr>
          <w:rFonts w:ascii="Times New Roman" w:hAnsi="Times New Roman" w:cs="Times New Roman"/>
          <w:sz w:val="28"/>
          <w:szCs w:val="28"/>
        </w:rPr>
        <w:t>. Должностные лица при осуществлении муниципального контроля обязаны: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>) соблюдать законодательство Российской Федерации, права и законные интересы субъектов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 xml:space="preserve">) истребовать в рамках межведомственного информационного взаимодействия документы и (или) информацию, включенные в </w:t>
      </w:r>
      <w:hyperlink r:id="rId9" w:history="1">
        <w:r w:rsidRPr="002924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24A6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>находятся эти документы и (или) информация, утвержденный распоряжением Правительства Российской Федерации от 19 апреля 2016 года № 724-р (далее – Перечень);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 xml:space="preserve">) 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0" w:history="1">
        <w:r w:rsidRPr="002924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924A6">
        <w:rPr>
          <w:rFonts w:ascii="Times New Roman" w:hAnsi="Times New Roman" w:cs="Times New Roman"/>
          <w:sz w:val="28"/>
          <w:szCs w:val="28"/>
        </w:rPr>
        <w:t>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4A6">
        <w:rPr>
          <w:rFonts w:ascii="Times New Roman" w:hAnsi="Times New Roman" w:cs="Times New Roman"/>
          <w:sz w:val="28"/>
          <w:szCs w:val="28"/>
        </w:rPr>
        <w:t>) знакомить руководителя, иное должностное лицо или уполномоченного представителя субъекта проверки,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924A6">
        <w:rPr>
          <w:rFonts w:ascii="Times New Roman" w:hAnsi="Times New Roman" w:cs="Times New Roman"/>
          <w:sz w:val="28"/>
          <w:szCs w:val="28"/>
        </w:rPr>
        <w:t>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924A6">
        <w:rPr>
          <w:rFonts w:ascii="Times New Roman" w:hAnsi="Times New Roman" w:cs="Times New Roman"/>
          <w:sz w:val="28"/>
          <w:szCs w:val="28"/>
        </w:rPr>
        <w:t>)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24A6">
        <w:rPr>
          <w:rFonts w:ascii="Times New Roman" w:hAnsi="Times New Roman" w:cs="Times New Roman"/>
          <w:sz w:val="28"/>
          <w:szCs w:val="28"/>
        </w:rPr>
        <w:t>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4A6">
        <w:rPr>
          <w:rFonts w:ascii="Times New Roman" w:hAnsi="Times New Roman" w:cs="Times New Roman"/>
          <w:sz w:val="28"/>
          <w:szCs w:val="28"/>
        </w:rPr>
        <w:t>.  Документы, истребуемые в ходе проверки лично у проверяемого юридического лица, индивидуального предпринимателя: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представляющего интересы юридического лица, индивидуального предпринимателя.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2924A6">
        <w:rPr>
          <w:rFonts w:ascii="Times New Roman" w:hAnsi="Times New Roman" w:cs="Times New Roman"/>
          <w:sz w:val="28"/>
          <w:szCs w:val="28"/>
        </w:rPr>
        <w:t>. Документы и (или) информация, запрашиваемые и получаемые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индивидуальных предпринимателей; 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на объект недвижимости; 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о переходе прав на объект недвижимости;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лицензий на пользование недрами;</w:t>
      </w:r>
    </w:p>
    <w:p w:rsidR="009B3DDB" w:rsidRPr="002924A6" w:rsidRDefault="009B3DDB" w:rsidP="009B3D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кадастровый план территории;</w:t>
      </w:r>
    </w:p>
    <w:p w:rsidR="009B3DDB" w:rsidRPr="002924A6" w:rsidRDefault="009B3DDB" w:rsidP="009B3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предпринимательства.</w:t>
      </w:r>
    </w:p>
    <w:p w:rsidR="009B3DDB" w:rsidRPr="002924A6" w:rsidRDefault="009B3DDB" w:rsidP="009B3DD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Pr="002924A6">
        <w:rPr>
          <w:rFonts w:ascii="Times New Roman" w:hAnsi="Times New Roman" w:cs="Times New Roman"/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9B3DDB" w:rsidRPr="002924A6" w:rsidRDefault="009B3DDB" w:rsidP="009B3DDB">
      <w:pPr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3.1. При осуществлении муниципального контроля выполняются следующие административные процедуры: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924A6">
        <w:rPr>
          <w:rFonts w:ascii="Times New Roman" w:hAnsi="Times New Roman" w:cs="Times New Roman"/>
          <w:sz w:val="28"/>
          <w:szCs w:val="28"/>
        </w:rPr>
        <w:t xml:space="preserve">) мероприятия, направленные на профилактику нарушений обязательных требований, требований, установленных муниципальными правовыми актами; 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924A6">
        <w:rPr>
          <w:rFonts w:ascii="Times New Roman" w:hAnsi="Times New Roman" w:cs="Times New Roman"/>
          <w:sz w:val="28"/>
          <w:szCs w:val="28"/>
        </w:rPr>
        <w:t>) мероприятия по осуществлению муниципального контроля;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4A6">
        <w:rPr>
          <w:rFonts w:ascii="Times New Roman" w:hAnsi="Times New Roman" w:cs="Times New Roman"/>
          <w:sz w:val="28"/>
          <w:szCs w:val="28"/>
        </w:rPr>
        <w:t>) организация проверки;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4A6">
        <w:rPr>
          <w:rFonts w:ascii="Times New Roman" w:hAnsi="Times New Roman" w:cs="Times New Roman"/>
          <w:sz w:val="28"/>
          <w:szCs w:val="28"/>
        </w:rPr>
        <w:t>) проведение проверки и оформление ее результатов;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924A6">
        <w:rPr>
          <w:rFonts w:ascii="Times New Roman" w:hAnsi="Times New Roman" w:cs="Times New Roman"/>
          <w:sz w:val="28"/>
          <w:szCs w:val="28"/>
        </w:rPr>
        <w:t>) принятие мер по результатам проведения проверки.</w:t>
      </w:r>
    </w:p>
    <w:p w:rsidR="009B3DDB" w:rsidRPr="002924A6" w:rsidRDefault="009B3DDB" w:rsidP="009B3DDB">
      <w:pPr>
        <w:tabs>
          <w:tab w:val="left" w:pos="1260"/>
        </w:tabs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tabs>
          <w:tab w:val="left" w:pos="1260"/>
        </w:tabs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300"/>
      <w:r w:rsidRPr="002924A6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9B3DDB" w:rsidRPr="002924A6" w:rsidRDefault="009B3DDB" w:rsidP="009B3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3.2.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3.3. В целях профилактики нарушений обязательных требований органы муниципального контроля:</w:t>
      </w:r>
    </w:p>
    <w:p w:rsidR="009B3DDB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а) обеспечивают размещени</w:t>
      </w:r>
      <w:r w:rsidR="00E30BF3">
        <w:rPr>
          <w:rFonts w:ascii="Times New Roman" w:hAnsi="Times New Roman" w:cs="Times New Roman"/>
          <w:sz w:val="28"/>
          <w:szCs w:val="28"/>
        </w:rPr>
        <w:t>е на официальных сайтах в сети «</w:t>
      </w:r>
      <w:r w:rsidRPr="002924A6">
        <w:rPr>
          <w:rFonts w:ascii="Times New Roman" w:hAnsi="Times New Roman" w:cs="Times New Roman"/>
          <w:sz w:val="28"/>
          <w:szCs w:val="28"/>
        </w:rPr>
        <w:t>Интернет</w:t>
      </w:r>
      <w:r w:rsidR="00E30BF3">
        <w:rPr>
          <w:rFonts w:ascii="Times New Roman" w:hAnsi="Times New Roman" w:cs="Times New Roman"/>
          <w:sz w:val="28"/>
          <w:szCs w:val="28"/>
        </w:rPr>
        <w:t>»</w:t>
      </w:r>
      <w:r w:rsidRPr="002924A6">
        <w:rPr>
          <w:rFonts w:ascii="Times New Roman" w:hAnsi="Times New Roman" w:cs="Times New Roman"/>
          <w:sz w:val="28"/>
          <w:szCs w:val="28"/>
        </w:rPr>
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B3DDB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б)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</w:t>
      </w:r>
      <w:r w:rsidRPr="002924A6">
        <w:rPr>
          <w:rFonts w:ascii="Times New Roman" w:hAnsi="Times New Roman" w:cs="Times New Roman"/>
          <w:sz w:val="28"/>
          <w:szCs w:val="28"/>
        </w:rPr>
        <w:lastRenderedPageBreak/>
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в)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3.4. Федеральным законом, положением о виде федерального государственного контроля (надзора),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3.5.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мероприятий по контролю </w:t>
      </w:r>
    </w:p>
    <w:p w:rsidR="009B3DDB" w:rsidRPr="002924A6" w:rsidRDefault="009B3DDB" w:rsidP="009B3DD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3.6. Мероприятия по контролю проводятся уполномоченными должностными лицами органа муниципального контроля в пределах своей компетенции.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3.7. 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 Федерального закона от 26.12.2008 № 294-ФЗ.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Проведение проверки иоформление ее результатов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924A6">
        <w:rPr>
          <w:rFonts w:ascii="Times New Roman" w:hAnsi="Times New Roman" w:cs="Times New Roman"/>
          <w:sz w:val="28"/>
          <w:szCs w:val="28"/>
        </w:rPr>
        <w:t>. Административные действия, осуществляемые при проведении проверки: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lastRenderedPageBreak/>
        <w:t>в процессе проведения проверки рассматриваются документы юридического лица, индивидуального предпринимателя, имеющиеся в распоряжении органа муниципального контроля,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юридического лица, индивидуального предпринимателя муниципального контроля;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924A6">
        <w:rPr>
          <w:rFonts w:ascii="Times New Roman" w:hAnsi="Times New Roman" w:cs="Times New Roman"/>
          <w:sz w:val="28"/>
          <w:szCs w:val="28"/>
        </w:rPr>
        <w:t>. Административные действия, осуществляемые непосредственно после завершения проверки: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>оформление акта проверки;</w:t>
      </w:r>
    </w:p>
    <w:p w:rsidR="009B3DDB" w:rsidRPr="002924A6" w:rsidRDefault="009B3DDB" w:rsidP="009B3DD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A6">
        <w:rPr>
          <w:rFonts w:ascii="Times New Roman" w:hAnsi="Times New Roman" w:cs="Times New Roman"/>
          <w:sz w:val="28"/>
          <w:szCs w:val="28"/>
        </w:rPr>
        <w:t xml:space="preserve">вручение одного экземпляра акта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DB" w:rsidRPr="002924A6" w:rsidRDefault="009B3DDB" w:rsidP="009B3D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924A6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настоящего Административного регламента при предоставлении муниципальной услуги осуществляется </w:t>
      </w:r>
      <w:r w:rsidR="00EF0EF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2924A6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A5460C">
        <w:rPr>
          <w:rFonts w:ascii="Times New Roman" w:hAnsi="Times New Roman" w:cs="Times New Roman"/>
          <w:sz w:val="28"/>
          <w:szCs w:val="28"/>
        </w:rPr>
        <w:t xml:space="preserve">Салаватский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Pr="002924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B3DDB" w:rsidRPr="008E61D9" w:rsidRDefault="009B3DDB" w:rsidP="009B3D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8E61D9" w:rsidRDefault="009B3DDB" w:rsidP="009B3DD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0F2EE2">
        <w:rPr>
          <w:rFonts w:ascii="Times New Roman" w:hAnsi="Times New Roman" w:cs="Times New Roman"/>
          <w:b/>
          <w:sz w:val="28"/>
          <w:szCs w:val="28"/>
        </w:rPr>
        <w:t xml:space="preserve">органов муниципального контроля, </w:t>
      </w:r>
      <w:r w:rsidRPr="008E61D9">
        <w:rPr>
          <w:rFonts w:ascii="Times New Roman" w:hAnsi="Times New Roman" w:cs="Times New Roman"/>
          <w:b/>
          <w:sz w:val="28"/>
          <w:szCs w:val="28"/>
        </w:rPr>
        <w:t>должностных лиц за решения и действия</w:t>
      </w:r>
    </w:p>
    <w:p w:rsidR="009B3DDB" w:rsidRPr="008E61D9" w:rsidRDefault="009B3DDB" w:rsidP="009B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9B3DDB" w:rsidRDefault="009B3DDB" w:rsidP="009B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2EE2" w:rsidRPr="008E61D9" w:rsidRDefault="000F2EE2" w:rsidP="009B3D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E2" w:rsidRPr="000F2EE2" w:rsidRDefault="009B3DDB" w:rsidP="000F2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1D2F37">
        <w:rPr>
          <w:rFonts w:ascii="Times New Roman" w:hAnsi="Times New Roman" w:cs="Times New Roman"/>
          <w:sz w:val="28"/>
          <w:szCs w:val="28"/>
        </w:rPr>
        <w:t>О</w:t>
      </w:r>
      <w:r w:rsidR="000F2EE2" w:rsidRPr="000F2EE2">
        <w:rPr>
          <w:rFonts w:ascii="Times New Roman" w:hAnsi="Times New Roman" w:cs="Times New Roman"/>
          <w:sz w:val="28"/>
          <w:szCs w:val="28"/>
        </w:rPr>
        <w:t>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F2EE2" w:rsidRPr="000F2EE2" w:rsidRDefault="000F2EE2" w:rsidP="000F2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E2">
        <w:rPr>
          <w:rFonts w:ascii="Times New Roman" w:hAnsi="Times New Roman" w:cs="Times New Roman"/>
          <w:sz w:val="28"/>
          <w:szCs w:val="28"/>
        </w:rPr>
        <w:t>Органы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0F2EE2" w:rsidRPr="000F2EE2" w:rsidRDefault="000F2EE2" w:rsidP="000F2E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E2">
        <w:rPr>
          <w:rFonts w:ascii="Times New Roman" w:hAnsi="Times New Roman" w:cs="Times New Roman"/>
          <w:sz w:val="28"/>
          <w:szCs w:val="28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0F2EE2" w:rsidRDefault="000F2EE2" w:rsidP="000F2E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9B3DDB" w:rsidRPr="002924A6" w:rsidRDefault="009B3DDB" w:rsidP="009B3DDB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2924A6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Pr="002924A6">
        <w:rPr>
          <w:rFonts w:ascii="Times New Roman" w:hAnsi="Times New Roman" w:cs="Times New Roman"/>
          <w:iCs/>
          <w:sz w:val="28"/>
          <w:szCs w:val="28"/>
        </w:rPr>
        <w:t xml:space="preserve">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0BF3" w:rsidRPr="00E30BF3">
        <w:rPr>
          <w:rFonts w:ascii="Times New Roman" w:hAnsi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A5460C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сельсовет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2924A6">
        <w:rPr>
          <w:rFonts w:ascii="Times New Roman" w:hAnsi="Times New Roman" w:cs="Times New Roman"/>
          <w:sz w:val="28"/>
          <w:szCs w:val="28"/>
        </w:rPr>
        <w:t>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9B3DDB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924A6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вправе направлять замечания и предложения в </w:t>
      </w:r>
      <w:r w:rsidRPr="002924A6">
        <w:rPr>
          <w:rFonts w:ascii="Times New Roman" w:hAnsi="Times New Roman" w:cs="Times New Roman"/>
          <w:iCs/>
          <w:sz w:val="28"/>
          <w:szCs w:val="28"/>
        </w:rPr>
        <w:t xml:space="preserve">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460C">
        <w:rPr>
          <w:rFonts w:ascii="Times New Roman" w:hAnsi="Times New Roman" w:cs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A5460C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 по улучшению качества и доступности предоставления муниципальной услуги.</w:t>
      </w:r>
    </w:p>
    <w:p w:rsidR="009B3DDB" w:rsidRPr="002924A6" w:rsidRDefault="009B3DDB" w:rsidP="009B3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DDB" w:rsidRPr="002924A6" w:rsidRDefault="009B3DDB" w:rsidP="009B3DDB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9B3DDB" w:rsidRPr="002924A6" w:rsidRDefault="009B3DDB" w:rsidP="009B3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A6">
        <w:rPr>
          <w:rFonts w:ascii="Times New Roman" w:hAnsi="Times New Roman" w:cs="Times New Roman"/>
          <w:b/>
          <w:sz w:val="28"/>
          <w:szCs w:val="28"/>
        </w:rPr>
        <w:t>и действий (</w:t>
      </w:r>
      <w:r w:rsidRPr="002924A6">
        <w:rPr>
          <w:rFonts w:ascii="Times New Roman" w:hAnsi="Times New Roman" w:cs="Times New Roman"/>
          <w:b/>
          <w:sz w:val="28"/>
          <w:szCs w:val="28"/>
          <w:lang w:eastAsia="en-US"/>
        </w:rPr>
        <w:t>бездействия</w:t>
      </w:r>
      <w:r w:rsidRPr="002924A6">
        <w:rPr>
          <w:rFonts w:ascii="Times New Roman" w:hAnsi="Times New Roman" w:cs="Times New Roman"/>
          <w:b/>
          <w:sz w:val="28"/>
          <w:szCs w:val="28"/>
        </w:rPr>
        <w:t>) Уполномоченного органа, а также его должностных лиц, муниципальных служащих</w:t>
      </w:r>
    </w:p>
    <w:p w:rsidR="009B3DDB" w:rsidRPr="002924A6" w:rsidRDefault="009B3DDB" w:rsidP="009B3DD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B3DDB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 Действия (бездействия) должностных лиц при исполнении муниципальной функции могут быть обжалованы в судебном или в до</w:t>
      </w:r>
      <w:r>
        <w:rPr>
          <w:rFonts w:ascii="Times New Roman" w:hAnsi="Times New Roman" w:cs="Times New Roman"/>
          <w:sz w:val="28"/>
          <w:szCs w:val="28"/>
          <w:lang w:eastAsia="ar-SA"/>
        </w:rPr>
        <w:t>судебном (внесудебном) порядке.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Обжалование решений, действий (бездействия) должностных лиц при исполнении муниципальной функции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9B3DDB" w:rsidRPr="00453634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0BF3" w:rsidRPr="00E30BF3">
        <w:rPr>
          <w:rFonts w:ascii="Times New Roman" w:hAnsi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E30BF3" w:rsidRPr="002924A6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</w:t>
      </w:r>
      <w:r w:rsidR="00E30BF3">
        <w:rPr>
          <w:rFonts w:ascii="Times New Roman" w:hAnsi="Times New Roman" w:cs="Times New Roman"/>
          <w:sz w:val="28"/>
          <w:szCs w:val="28"/>
        </w:rPr>
        <w:t xml:space="preserve"> </w:t>
      </w:r>
      <w:r w:rsidR="00453634">
        <w:rPr>
          <w:rFonts w:ascii="Times New Roman" w:hAnsi="Times New Roman" w:cs="Times New Roman"/>
          <w:sz w:val="28"/>
          <w:szCs w:val="28"/>
          <w:lang w:eastAsia="ar-SA"/>
        </w:rPr>
        <w:t>МР Салаватский район РБ.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Жалоба может быть направлена по почте, а также может быть принята при личном приеме заявителя.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наименование органа, исполняющего муниципальную услугу, должностного лица, решения и действия (бездействие) которых обжалуются;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сведения об обжалуемых решениях и действиях (бездействии) органа</w:t>
      </w:r>
      <w:r w:rsidRPr="002924A6">
        <w:rPr>
          <w:rFonts w:ascii="Times New Roman" w:hAnsi="Times New Roman" w:cs="Times New Roman"/>
          <w:iCs/>
          <w:sz w:val="28"/>
          <w:szCs w:val="28"/>
          <w:lang w:eastAsia="ar-SA"/>
        </w:rPr>
        <w:t>,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должностного лица;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доводы, на основании которых заявитель не согласен с решением и действием (бездействием) Уполномоченного</w:t>
      </w:r>
      <w:r w:rsidRPr="002924A6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должностного лица, либо иного муниципального служащего. 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(представитель заявителя), имеющий намерение подать жалобу, вправе получить в Уполномоченном органе информацию и документы, необходимые для составления жалобы. 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Жалоба, поступившая в администрацию </w:t>
      </w:r>
      <w:r w:rsidRPr="002924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460C">
        <w:rPr>
          <w:rFonts w:ascii="Times New Roman" w:hAnsi="Times New Roman" w:cs="Times New Roman"/>
          <w:sz w:val="28"/>
          <w:szCs w:val="28"/>
        </w:rPr>
        <w:t>Салаватский</w:t>
      </w:r>
      <w:r w:rsidRPr="002924A6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, подлежит рассмотрению должностным лицом, наделенным полномочиями по рассмотрению жалоб, в течение 30 рабочих дней со дня ее регистрации</w:t>
      </w:r>
      <w:r w:rsidR="004536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5.7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администрация </w:t>
      </w:r>
      <w:r w:rsidRPr="002924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0BF3" w:rsidRPr="00E30BF3">
        <w:rPr>
          <w:rFonts w:ascii="Times New Roman" w:hAnsi="Times New Roman"/>
          <w:sz w:val="28"/>
          <w:szCs w:val="28"/>
        </w:rPr>
        <w:t xml:space="preserve"> </w:t>
      </w:r>
      <w:r w:rsidR="00E30BF3">
        <w:rPr>
          <w:rFonts w:ascii="Times New Roman" w:hAnsi="Times New Roman"/>
          <w:sz w:val="28"/>
          <w:szCs w:val="28"/>
        </w:rPr>
        <w:t>Лаклинский</w:t>
      </w:r>
      <w:r w:rsidR="00E30BF3" w:rsidRPr="002924A6">
        <w:rPr>
          <w:rFonts w:ascii="Times New Roman" w:hAnsi="Times New Roman" w:cs="Times New Roman"/>
          <w:sz w:val="28"/>
          <w:szCs w:val="28"/>
        </w:rPr>
        <w:t xml:space="preserve"> </w:t>
      </w:r>
      <w:r w:rsidRPr="002924A6">
        <w:rPr>
          <w:rFonts w:ascii="Times New Roman" w:hAnsi="Times New Roman" w:cs="Times New Roman"/>
          <w:sz w:val="28"/>
          <w:szCs w:val="28"/>
        </w:rPr>
        <w:t>сельсовет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, принимает одно из следующих решений: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) удовлетворяет жалобу, 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>) отказывает в удовлетворении жалобы.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5.8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DDB" w:rsidRPr="002924A6" w:rsidRDefault="009B3DDB" w:rsidP="009B3DD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5.9</w:t>
      </w:r>
      <w:r w:rsidRPr="002924A6">
        <w:rPr>
          <w:rFonts w:ascii="Times New Roman" w:hAnsi="Times New Roman" w:cs="Times New Roman"/>
          <w:sz w:val="28"/>
          <w:szCs w:val="28"/>
          <w:lang w:eastAsia="ar-SA"/>
        </w:rPr>
        <w:t xml:space="preserve">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bookmarkEnd w:id="3"/>
      <w:r w:rsidR="000F2EE2">
        <w:rPr>
          <w:rFonts w:ascii="Times New Roman" w:hAnsi="Times New Roman" w:cs="Times New Roman"/>
          <w:sz w:val="28"/>
          <w:szCs w:val="28"/>
          <w:lang w:eastAsia="ar-SA"/>
        </w:rPr>
        <w:t>требованиями действующего законодательства.</w:t>
      </w:r>
    </w:p>
    <w:p w:rsidR="004A523A" w:rsidRDefault="004A523A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0616" w:rsidRDefault="00BA0616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0616" w:rsidRDefault="00BA0616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A0616" w:rsidRDefault="00BA0616" w:rsidP="009B3DD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53634" w:rsidRDefault="00453634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30BF3" w:rsidRDefault="00E30BF3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814DE" w:rsidRDefault="004814DE" w:rsidP="004814DE">
      <w:pPr>
        <w:widowControl w:val="0"/>
        <w:suppressAutoHyphens w:val="0"/>
        <w:autoSpaceDE w:val="0"/>
        <w:autoSpaceDN w:val="0"/>
        <w:outlineLvl w:val="1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lastRenderedPageBreak/>
        <w:t xml:space="preserve">Приложение </w:t>
      </w:r>
      <w:r w:rsidR="00E30BF3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№</w:t>
      </w: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1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к административному регламенту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исполнения Администрацией 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сельского поселения </w:t>
      </w:r>
    </w:p>
    <w:p w:rsidR="00BA0616" w:rsidRPr="00BA0616" w:rsidRDefault="00E30BF3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Лаклин</w:t>
      </w:r>
      <w:r w:rsidR="00A5460C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ский </w:t>
      </w:r>
      <w:r w:rsidR="00BA0616"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сельсовет муниципального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района </w:t>
      </w:r>
      <w:r w:rsidR="00450752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Салаватский</w:t>
      </w: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район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Республики Башкортостан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муниципальной функции по</w:t>
      </w:r>
    </w:p>
    <w:p w:rsidR="00BA0616" w:rsidRDefault="00BA0616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BA0616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муниципальному контролю</w:t>
      </w:r>
    </w:p>
    <w:p w:rsidR="004814DE" w:rsidRDefault="004814DE" w:rsidP="00BA0616">
      <w:pPr>
        <w:widowControl w:val="0"/>
        <w:suppressAutoHyphens w:val="0"/>
        <w:autoSpaceDE w:val="0"/>
        <w:autoSpaceDN w:val="0"/>
        <w:jc w:val="right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</w:p>
    <w:p w:rsidR="004814DE" w:rsidRDefault="004814DE" w:rsidP="004814DE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</w:p>
    <w:p w:rsidR="00E30BF3" w:rsidRDefault="004814DE" w:rsidP="00E30BF3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Схема 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исполнения Администрацией</w:t>
      </w:r>
      <w:r w:rsidR="00E30BF3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сельского поселения</w:t>
      </w:r>
      <w:r w:rsidR="00E30BF3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Лаклин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ский сельсовет </w:t>
      </w:r>
    </w:p>
    <w:p w:rsidR="00E30BF3" w:rsidRDefault="00E30BF3" w:rsidP="00E30BF3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</w:t>
      </w:r>
      <w:r w:rsidR="004814DE"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униципального</w:t>
      </w: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 </w:t>
      </w:r>
      <w:r w:rsid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района Салаватский район Республики Башкортостан </w:t>
      </w:r>
    </w:p>
    <w:p w:rsidR="004814DE" w:rsidRPr="00BA0616" w:rsidRDefault="004814DE" w:rsidP="00E30BF3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 xml:space="preserve">муниципальной функции по </w:t>
      </w:r>
      <w:r w:rsidRPr="004814DE">
        <w:rPr>
          <w:rFonts w:ascii="Times New Roman" w:eastAsia="Times New Roman" w:hAnsi="Times New Roman" w:cs="Times New Roman"/>
          <w:kern w:val="0"/>
          <w:sz w:val="22"/>
          <w:szCs w:val="20"/>
          <w:lang w:eastAsia="ru-RU" w:bidi="ar-SA"/>
        </w:rPr>
        <w:t>муниципальному контролю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center"/>
        <w:rPr>
          <w:rFonts w:ascii="Calibri" w:eastAsia="Times New Roman" w:hAnsi="Calibri" w:cs="Calibri"/>
          <w:kern w:val="0"/>
          <w:sz w:val="22"/>
          <w:szCs w:val="20"/>
          <w:lang w:eastAsia="ru-RU" w:bidi="ar-SA"/>
        </w:rPr>
      </w:pP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┌────────────┐  ┌──────────┐  ┌────────────┐  ┌─────────────┐  ┌────────────┐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          │  │          │  │ Подготовка │  │             │  │           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          │  │          │  │результатов │  │Принятие мер │  │Контроль за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│Подготовка к├─&gt;│Проведение├─&gt;│ проверки   ├─&gt;│по выявленным├─&gt;│устранением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проведению │  │ проверки │  │соблюдения  │  │ нарушениям  │  │ нарушений 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проверки  │  │          │  │обязательных│  │             │  │обязательных│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│            │  │          │  │ требований │  │             │  │ требований │</w:t>
      </w:r>
    </w:p>
    <w:p w:rsidR="00BA0616" w:rsidRPr="00BA0616" w:rsidRDefault="00BA0616" w:rsidP="00BA0616">
      <w:pPr>
        <w:widowControl w:val="0"/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kern w:val="0"/>
          <w:szCs w:val="20"/>
          <w:lang w:eastAsia="ru-RU" w:bidi="ar-SA"/>
        </w:rPr>
      </w:pPr>
      <w:r w:rsidRPr="00BA0616">
        <w:rPr>
          <w:rFonts w:ascii="Courier New" w:eastAsia="Times New Roman" w:hAnsi="Courier New" w:cs="Courier New"/>
          <w:kern w:val="0"/>
          <w:szCs w:val="20"/>
          <w:lang w:eastAsia="ru-RU" w:bidi="ar-SA"/>
        </w:rPr>
        <w:t>└────────────┘  └──────────┘  └────────────┘  └─────────────┘  └────────────┘</w:t>
      </w:r>
    </w:p>
    <w:p w:rsidR="00BA0616" w:rsidRPr="00F203A2" w:rsidRDefault="00BA0616" w:rsidP="00BA0616">
      <w:pPr>
        <w:rPr>
          <w:rFonts w:ascii="Times New Roman" w:hAnsi="Times New Roman" w:cs="Times New Roman"/>
          <w:b/>
          <w:sz w:val="26"/>
          <w:szCs w:val="26"/>
        </w:rPr>
      </w:pPr>
    </w:p>
    <w:sectPr w:rsidR="00BA0616" w:rsidRPr="00F203A2" w:rsidSect="00E30BF3">
      <w:headerReference w:type="default" r:id="rId11"/>
      <w:pgSz w:w="11906" w:h="16838"/>
      <w:pgMar w:top="1134" w:right="851" w:bottom="1134" w:left="1418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84" w:rsidRDefault="00733F84" w:rsidP="004435BA">
      <w:r>
        <w:separator/>
      </w:r>
    </w:p>
  </w:endnote>
  <w:endnote w:type="continuationSeparator" w:id="1">
    <w:p w:rsidR="00733F84" w:rsidRDefault="00733F84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84" w:rsidRDefault="00733F84" w:rsidP="004435BA">
      <w:r>
        <w:separator/>
      </w:r>
    </w:p>
  </w:footnote>
  <w:footnote w:type="continuationSeparator" w:id="1">
    <w:p w:rsidR="00733F84" w:rsidRDefault="00733F84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976040"/>
      <w:docPartObj>
        <w:docPartGallery w:val="Page Numbers (Top of Page)"/>
        <w:docPartUnique/>
      </w:docPartObj>
    </w:sdtPr>
    <w:sdtContent>
      <w:p w:rsidR="004435BA" w:rsidRDefault="00CD597C">
        <w:pPr>
          <w:pStyle w:val="aa"/>
          <w:jc w:val="center"/>
        </w:pPr>
        <w:r>
          <w:fldChar w:fldCharType="begin"/>
        </w:r>
        <w:r w:rsidR="004435BA">
          <w:instrText>PAGE   \* MERGEFORMAT</w:instrText>
        </w:r>
        <w:r>
          <w:fldChar w:fldCharType="separate"/>
        </w:r>
        <w:r w:rsidR="00E135D6">
          <w:rPr>
            <w:noProof/>
          </w:rPr>
          <w:t>2</w:t>
        </w:r>
        <w:r>
          <w:fldChar w:fldCharType="end"/>
        </w:r>
      </w:p>
    </w:sdtContent>
  </w:sdt>
  <w:p w:rsidR="004435BA" w:rsidRDefault="004435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3584" w:hanging="2025"/>
      </w:pPr>
    </w:lvl>
    <w:lvl w:ilvl="1">
      <w:start w:val="2"/>
      <w:numFmt w:val="decimal"/>
      <w:isLgl/>
      <w:lvlText w:val="%1.%2."/>
      <w:lvlJc w:val="left"/>
      <w:pPr>
        <w:ind w:left="2279" w:hanging="720"/>
      </w:pPr>
    </w:lvl>
    <w:lvl w:ilvl="2">
      <w:start w:val="1"/>
      <w:numFmt w:val="decimal"/>
      <w:isLgl/>
      <w:lvlText w:val="%1.%2.%3."/>
      <w:lvlJc w:val="left"/>
      <w:pPr>
        <w:ind w:left="2279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2639" w:hanging="1080"/>
      </w:pPr>
    </w:lvl>
    <w:lvl w:ilvl="5">
      <w:start w:val="1"/>
      <w:numFmt w:val="decimal"/>
      <w:isLgl/>
      <w:lvlText w:val="%1.%2.%3.%4.%5.%6."/>
      <w:lvlJc w:val="left"/>
      <w:pPr>
        <w:ind w:left="2999" w:hanging="1440"/>
      </w:pPr>
    </w:lvl>
    <w:lvl w:ilvl="6">
      <w:start w:val="1"/>
      <w:numFmt w:val="decimal"/>
      <w:isLgl/>
      <w:lvlText w:val="%1.%2.%3.%4.%5.%6.%7."/>
      <w:lvlJc w:val="left"/>
      <w:pPr>
        <w:ind w:left="3359" w:hanging="1800"/>
      </w:p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</w:lvl>
  </w:abstractNum>
  <w:abstractNum w:abstractNumId="2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4B99"/>
    <w:rsid w:val="000F2EE2"/>
    <w:rsid w:val="00143BF2"/>
    <w:rsid w:val="001D2F37"/>
    <w:rsid w:val="0022228E"/>
    <w:rsid w:val="00234612"/>
    <w:rsid w:val="002743BE"/>
    <w:rsid w:val="002A2791"/>
    <w:rsid w:val="00332E11"/>
    <w:rsid w:val="00333665"/>
    <w:rsid w:val="003704A3"/>
    <w:rsid w:val="003877F9"/>
    <w:rsid w:val="003C3C7C"/>
    <w:rsid w:val="003D2AD2"/>
    <w:rsid w:val="0043778B"/>
    <w:rsid w:val="004422E6"/>
    <w:rsid w:val="004435BA"/>
    <w:rsid w:val="00450752"/>
    <w:rsid w:val="00453634"/>
    <w:rsid w:val="004814DE"/>
    <w:rsid w:val="004A523A"/>
    <w:rsid w:val="005069D5"/>
    <w:rsid w:val="005428D0"/>
    <w:rsid w:val="005E6D6C"/>
    <w:rsid w:val="00604D92"/>
    <w:rsid w:val="00615741"/>
    <w:rsid w:val="006C3D35"/>
    <w:rsid w:val="00733F84"/>
    <w:rsid w:val="00734386"/>
    <w:rsid w:val="00793D13"/>
    <w:rsid w:val="007A3F0C"/>
    <w:rsid w:val="007D7171"/>
    <w:rsid w:val="007E01DB"/>
    <w:rsid w:val="00834045"/>
    <w:rsid w:val="00874B99"/>
    <w:rsid w:val="008D14C3"/>
    <w:rsid w:val="00920F38"/>
    <w:rsid w:val="00930372"/>
    <w:rsid w:val="00965F9D"/>
    <w:rsid w:val="009B29BC"/>
    <w:rsid w:val="009B3DDB"/>
    <w:rsid w:val="009C14CA"/>
    <w:rsid w:val="009C5104"/>
    <w:rsid w:val="009D61BC"/>
    <w:rsid w:val="00A10B60"/>
    <w:rsid w:val="00A45C0D"/>
    <w:rsid w:val="00A5460C"/>
    <w:rsid w:val="00A97B57"/>
    <w:rsid w:val="00BA0616"/>
    <w:rsid w:val="00C13B47"/>
    <w:rsid w:val="00C80C7F"/>
    <w:rsid w:val="00CD597C"/>
    <w:rsid w:val="00D40429"/>
    <w:rsid w:val="00D8794B"/>
    <w:rsid w:val="00E05A5A"/>
    <w:rsid w:val="00E135D6"/>
    <w:rsid w:val="00E30BF3"/>
    <w:rsid w:val="00E77562"/>
    <w:rsid w:val="00E9356A"/>
    <w:rsid w:val="00EC5589"/>
    <w:rsid w:val="00EC73D4"/>
    <w:rsid w:val="00EF0EF0"/>
    <w:rsid w:val="00F06153"/>
    <w:rsid w:val="00F203A2"/>
    <w:rsid w:val="00F459EA"/>
    <w:rsid w:val="00FA4B86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DB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78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01DB"/>
  </w:style>
  <w:style w:type="character" w:customStyle="1" w:styleId="11">
    <w:name w:val="Основной шрифт абзаца1"/>
    <w:rsid w:val="007E01DB"/>
  </w:style>
  <w:style w:type="character" w:customStyle="1" w:styleId="WW-Absatz-Standardschriftart">
    <w:name w:val="WW-Absatz-Standardschriftart"/>
    <w:rsid w:val="007E01DB"/>
  </w:style>
  <w:style w:type="character" w:customStyle="1" w:styleId="WW-Absatz-Standardschriftart1">
    <w:name w:val="WW-Absatz-Standardschriftart1"/>
    <w:rsid w:val="007E01DB"/>
  </w:style>
  <w:style w:type="character" w:customStyle="1" w:styleId="WW-Absatz-Standardschriftart11">
    <w:name w:val="WW-Absatz-Standardschriftart11"/>
    <w:rsid w:val="007E01DB"/>
  </w:style>
  <w:style w:type="character" w:customStyle="1" w:styleId="WW-Absatz-Standardschriftart111">
    <w:name w:val="WW-Absatz-Standardschriftart111"/>
    <w:rsid w:val="007E01DB"/>
  </w:style>
  <w:style w:type="character" w:customStyle="1" w:styleId="WW-Absatz-Standardschriftart1111">
    <w:name w:val="WW-Absatz-Standardschriftart1111"/>
    <w:rsid w:val="007E01DB"/>
  </w:style>
  <w:style w:type="character" w:customStyle="1" w:styleId="21">
    <w:name w:val="Основной шрифт абзаца2"/>
    <w:rsid w:val="007E01DB"/>
  </w:style>
  <w:style w:type="character" w:customStyle="1" w:styleId="a3">
    <w:name w:val="Символ нумерации"/>
    <w:rsid w:val="007E01DB"/>
  </w:style>
  <w:style w:type="paragraph" w:customStyle="1" w:styleId="12">
    <w:name w:val="Заголовок1"/>
    <w:basedOn w:val="a"/>
    <w:next w:val="a4"/>
    <w:rsid w:val="007E01DB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7E01DB"/>
    <w:pPr>
      <w:spacing w:after="120"/>
    </w:pPr>
  </w:style>
  <w:style w:type="paragraph" w:styleId="a5">
    <w:name w:val="List"/>
    <w:basedOn w:val="a4"/>
    <w:rsid w:val="007E01DB"/>
  </w:style>
  <w:style w:type="paragraph" w:customStyle="1" w:styleId="22">
    <w:name w:val="Название2"/>
    <w:basedOn w:val="a"/>
    <w:rsid w:val="007E01DB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E01DB"/>
    <w:pPr>
      <w:suppressLineNumbers/>
    </w:pPr>
  </w:style>
  <w:style w:type="paragraph" w:customStyle="1" w:styleId="13">
    <w:name w:val="Название1"/>
    <w:basedOn w:val="a"/>
    <w:rsid w:val="007E01DB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E01DB"/>
    <w:pPr>
      <w:suppressLineNumbers/>
    </w:pPr>
  </w:style>
  <w:style w:type="paragraph" w:customStyle="1" w:styleId="a6">
    <w:name w:val="Содержимое таблицы"/>
    <w:basedOn w:val="a"/>
    <w:rsid w:val="007E01DB"/>
    <w:pPr>
      <w:suppressLineNumbers/>
    </w:pPr>
  </w:style>
  <w:style w:type="paragraph" w:customStyle="1" w:styleId="a7">
    <w:name w:val="Заголовок таблицы"/>
    <w:basedOn w:val="a6"/>
    <w:rsid w:val="007E01DB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523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4A523A"/>
    <w:rPr>
      <w:rFonts w:ascii="Arial" w:hAnsi="Arial" w:cs="Arial"/>
      <w:lang w:val="ru-RU" w:eastAsia="ru-RU" w:bidi="ar-SA"/>
    </w:rPr>
  </w:style>
  <w:style w:type="character" w:styleId="a9">
    <w:name w:val="Hyperlink"/>
    <w:basedOn w:val="a0"/>
    <w:unhideWhenUsed/>
    <w:rsid w:val="004A5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0615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1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0">
    <w:name w:val="List Paragraph"/>
    <w:basedOn w:val="a"/>
    <w:uiPriority w:val="34"/>
    <w:qFormat/>
    <w:rsid w:val="00F0615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3778B"/>
    <w:rPr>
      <w:rFonts w:asciiTheme="majorHAnsi" w:eastAsiaTheme="majorEastAsia" w:hAnsiTheme="majorHAnsi" w:cs="Mangal"/>
      <w:b/>
      <w:bCs/>
      <w:color w:val="5B9BD5" w:themeColor="accent1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1">
    <w:name w:val="Основной шрифт абзаца2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523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locked/>
    <w:rsid w:val="004A523A"/>
    <w:rPr>
      <w:rFonts w:ascii="Arial" w:hAnsi="Arial" w:cs="Arial"/>
      <w:lang w:val="ru-RU" w:eastAsia="ru-RU" w:bidi="ar-SA"/>
    </w:rPr>
  </w:style>
  <w:style w:type="character" w:styleId="a9">
    <w:name w:val="Hyperlink"/>
    <w:basedOn w:val="a0"/>
    <w:unhideWhenUsed/>
    <w:rsid w:val="004A5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435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5BA"/>
    <w:rPr>
      <w:rFonts w:ascii="Arial" w:eastAsia="SimSun" w:hAnsi="Arial" w:cs="Mangal"/>
      <w:kern w:val="1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F06153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615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f0">
    <w:name w:val="List Paragraph"/>
    <w:basedOn w:val="a"/>
    <w:uiPriority w:val="34"/>
    <w:qFormat/>
    <w:rsid w:val="00F0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CE3B83E12B71651281F623A5CC9591E6191D922BF0D9EF51A49B2025450E7738EF68BA3CD43FBFX3D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E3B83E12B71651281F623A5CC9591E6191D922BF0D9EF51A49B2025450E7738EF68BA3CD43FBFX3D4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3F02-CD71-4D3C-80D4-03CABF5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31630</CharactersWithSpaces>
  <SharedDoc>false</SharedDoc>
  <HLinks>
    <vt:vector size="18" baseType="variant"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consultantplus://offline/ref=9CCE3B83E12B71651281F623A5CC9591E6191D922BF0D9EF51A49B2025450E7738EF68BA3CD43FBFX3D4E</vt:lpwstr>
      </vt:variant>
      <vt:variant>
        <vt:lpwstr/>
      </vt:variant>
      <vt:variant>
        <vt:i4>3538995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consultantplus://offline/ref=9CCE3B83E12B71651281F623A5CC9591E6191D922BF0D9EF51A49B2025450E7738EF68BA3CD43FBFX3D4E</vt:lpwstr>
      </vt:variant>
      <vt:variant>
        <vt:lpwstr/>
      </vt:variant>
      <vt:variant>
        <vt:i4>7274530</vt:i4>
      </vt:variant>
      <vt:variant>
        <vt:i4>0</vt:i4>
      </vt:variant>
      <vt:variant>
        <vt:i4>0</vt:i4>
      </vt:variant>
      <vt:variant>
        <vt:i4>5</vt:i4>
      </vt:variant>
      <vt:variant>
        <vt:lpwstr>http://www.nurimanbashkortostan.ru/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</dc:creator>
  <cp:lastModifiedBy>upravdel</cp:lastModifiedBy>
  <cp:revision>2</cp:revision>
  <cp:lastPrinted>2020-12-15T11:30:00Z</cp:lastPrinted>
  <dcterms:created xsi:type="dcterms:W3CDTF">2020-12-15T11:30:00Z</dcterms:created>
  <dcterms:modified xsi:type="dcterms:W3CDTF">2020-12-15T11:30:00Z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